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7A" w:rsidRPr="0012717A" w:rsidRDefault="0012717A" w:rsidP="0012717A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717A">
        <w:rPr>
          <w:rFonts w:ascii="Times New Roman" w:hAnsi="Times New Roman" w:cs="Times New Roman"/>
          <w:color w:val="000000"/>
          <w:sz w:val="24"/>
          <w:szCs w:val="24"/>
        </w:rPr>
        <w:t>Учитель русского языка и литературы</w:t>
      </w:r>
    </w:p>
    <w:p w:rsidR="0012717A" w:rsidRPr="0012717A" w:rsidRDefault="0012717A" w:rsidP="0012717A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2717A">
        <w:rPr>
          <w:rFonts w:ascii="Times New Roman" w:hAnsi="Times New Roman" w:cs="Times New Roman"/>
          <w:color w:val="000000"/>
          <w:sz w:val="24"/>
          <w:szCs w:val="24"/>
        </w:rPr>
        <w:t>МОУ СОШ № 17 г. Подольска</w:t>
      </w:r>
    </w:p>
    <w:p w:rsidR="0012717A" w:rsidRPr="0012717A" w:rsidRDefault="0012717A" w:rsidP="0012717A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2717A">
        <w:rPr>
          <w:rFonts w:ascii="Times New Roman" w:hAnsi="Times New Roman" w:cs="Times New Roman"/>
          <w:color w:val="000000"/>
          <w:sz w:val="24"/>
          <w:szCs w:val="24"/>
        </w:rPr>
        <w:t>Рупакова</w:t>
      </w:r>
      <w:proofErr w:type="spellEnd"/>
      <w:r w:rsidRPr="0012717A">
        <w:rPr>
          <w:rFonts w:ascii="Times New Roman" w:hAnsi="Times New Roman" w:cs="Times New Roman"/>
          <w:color w:val="000000"/>
          <w:sz w:val="24"/>
          <w:szCs w:val="24"/>
        </w:rPr>
        <w:t xml:space="preserve"> Татьяна Михайловна</w:t>
      </w:r>
    </w:p>
    <w:p w:rsidR="00F146B6" w:rsidRPr="00F146B6" w:rsidRDefault="00F146B6" w:rsidP="00F146B6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3"/>
          <w:szCs w:val="33"/>
          <w:lang w:eastAsia="ru-RU"/>
        </w:rPr>
      </w:pPr>
      <w:r w:rsidRPr="00F146B6">
        <w:rPr>
          <w:rFonts w:ascii="Times New Roman" w:eastAsia="Times New Roman" w:hAnsi="Times New Roman" w:cs="Times New Roman"/>
          <w:b/>
          <w:bCs/>
          <w:kern w:val="36"/>
          <w:sz w:val="33"/>
          <w:szCs w:val="33"/>
          <w:lang w:eastAsia="ru-RU"/>
        </w:rPr>
        <w:t>Разработка урока русского языка в 7-м классе по теме "Причастие как часть речи"</w:t>
      </w:r>
    </w:p>
    <w:p w:rsidR="00F146B6" w:rsidRDefault="00F146B6">
      <w:pPr>
        <w:rPr>
          <w:rFonts w:ascii="Times New Roman" w:hAnsi="Times New Roman" w:cs="Times New Roman"/>
          <w:sz w:val="28"/>
          <w:szCs w:val="28"/>
        </w:rPr>
      </w:pPr>
    </w:p>
    <w:p w:rsidR="00A96519" w:rsidRDefault="00F146B6">
      <w:pPr>
        <w:rPr>
          <w:rFonts w:ascii="Times New Roman" w:hAnsi="Times New Roman" w:cs="Times New Roman"/>
          <w:sz w:val="28"/>
          <w:szCs w:val="28"/>
        </w:rPr>
      </w:pPr>
      <w:r w:rsidRPr="00A96519">
        <w:rPr>
          <w:rFonts w:ascii="Times New Roman" w:hAnsi="Times New Roman" w:cs="Times New Roman"/>
          <w:b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46B6" w:rsidRDefault="00F146B6" w:rsidP="00A96519">
      <w:pPr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учащихся с причастием как самостоятельной частью речи; формировать умения отличать причастия от прилагательного, находить причастия в тексте, определять их грамматические признаки</w:t>
      </w:r>
      <w:r w:rsidR="00A96519">
        <w:rPr>
          <w:rFonts w:ascii="Times New Roman" w:hAnsi="Times New Roman" w:cs="Times New Roman"/>
          <w:sz w:val="28"/>
          <w:szCs w:val="28"/>
        </w:rPr>
        <w:t>; развивать связную речь, логическое мышление, воспитывать бережное отношение к родной природе.</w:t>
      </w:r>
    </w:p>
    <w:p w:rsidR="00A96519" w:rsidRDefault="00A96519" w:rsidP="00A96519">
      <w:pPr>
        <w:ind w:left="851"/>
        <w:rPr>
          <w:rFonts w:ascii="Times New Roman" w:hAnsi="Times New Roman" w:cs="Times New Roman"/>
          <w:sz w:val="28"/>
          <w:szCs w:val="28"/>
        </w:rPr>
      </w:pPr>
    </w:p>
    <w:p w:rsidR="00A96519" w:rsidRDefault="00A96519" w:rsidP="00A96519">
      <w:pPr>
        <w:rPr>
          <w:rFonts w:ascii="Times New Roman" w:hAnsi="Times New Roman" w:cs="Times New Roman"/>
          <w:b/>
          <w:sz w:val="28"/>
          <w:szCs w:val="28"/>
        </w:rPr>
      </w:pPr>
      <w:r w:rsidRPr="00A96519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A96519" w:rsidRDefault="00A96519" w:rsidP="00A965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>учебник, учебные тексты, раздаточный материал.</w:t>
      </w:r>
    </w:p>
    <w:p w:rsidR="00A96519" w:rsidRDefault="00A96519" w:rsidP="00A96519">
      <w:pPr>
        <w:rPr>
          <w:rFonts w:ascii="Times New Roman" w:hAnsi="Times New Roman" w:cs="Times New Roman"/>
          <w:sz w:val="28"/>
          <w:szCs w:val="28"/>
        </w:rPr>
      </w:pPr>
    </w:p>
    <w:p w:rsidR="00A96519" w:rsidRDefault="00A96519" w:rsidP="00A96519">
      <w:pPr>
        <w:rPr>
          <w:rFonts w:ascii="Times New Roman" w:hAnsi="Times New Roman" w:cs="Times New Roman"/>
          <w:sz w:val="28"/>
          <w:szCs w:val="28"/>
        </w:rPr>
      </w:pPr>
      <w:r w:rsidRPr="00A96519">
        <w:rPr>
          <w:rFonts w:ascii="Times New Roman" w:hAnsi="Times New Roman" w:cs="Times New Roman"/>
          <w:b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 открытия новых знаний.</w:t>
      </w:r>
    </w:p>
    <w:p w:rsidR="00A96519" w:rsidRDefault="00A96519" w:rsidP="00A96519">
      <w:pPr>
        <w:rPr>
          <w:rFonts w:ascii="Times New Roman" w:hAnsi="Times New Roman" w:cs="Times New Roman"/>
          <w:sz w:val="28"/>
          <w:szCs w:val="28"/>
        </w:rPr>
      </w:pPr>
    </w:p>
    <w:p w:rsidR="00A96519" w:rsidRDefault="00A96519" w:rsidP="00A965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519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A96519" w:rsidRDefault="00A96519" w:rsidP="00A965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8AE" w:rsidRPr="007E38AE" w:rsidRDefault="00910F0F" w:rsidP="007E38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Слайд3</w:t>
      </w:r>
      <w:r w:rsidR="007E38AE" w:rsidRPr="007E38AE">
        <w:rPr>
          <w:rFonts w:ascii="Times New Roman" w:hAnsi="Times New Roman" w:cs="Times New Roman"/>
          <w:sz w:val="28"/>
          <w:szCs w:val="28"/>
        </w:rPr>
        <w:t>.</w:t>
      </w:r>
    </w:p>
    <w:p w:rsidR="00A96519" w:rsidRDefault="00A96519" w:rsidP="00A965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 «Говори правильно»</w:t>
      </w:r>
    </w:p>
    <w:p w:rsidR="00A96519" w:rsidRPr="00A96519" w:rsidRDefault="00A96519" w:rsidP="00A96519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96519">
        <w:rPr>
          <w:rFonts w:ascii="Times New Roman" w:hAnsi="Times New Roman" w:cs="Times New Roman"/>
          <w:i/>
          <w:sz w:val="28"/>
          <w:szCs w:val="28"/>
        </w:rPr>
        <w:t>Нач</w:t>
      </w:r>
      <w:r w:rsidRPr="00A96519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A96519">
        <w:rPr>
          <w:rFonts w:ascii="Times New Roman" w:hAnsi="Times New Roman" w:cs="Times New Roman"/>
          <w:i/>
          <w:sz w:val="28"/>
          <w:szCs w:val="28"/>
        </w:rPr>
        <w:t>вшийся, отн</w:t>
      </w:r>
      <w:r w:rsidRPr="00A96519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A96519">
        <w:rPr>
          <w:rFonts w:ascii="Times New Roman" w:hAnsi="Times New Roman" w:cs="Times New Roman"/>
          <w:i/>
          <w:sz w:val="28"/>
          <w:szCs w:val="28"/>
        </w:rPr>
        <w:t>вший, подн</w:t>
      </w:r>
      <w:r w:rsidRPr="00A96519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A96519">
        <w:rPr>
          <w:rFonts w:ascii="Times New Roman" w:hAnsi="Times New Roman" w:cs="Times New Roman"/>
          <w:i/>
          <w:sz w:val="28"/>
          <w:szCs w:val="28"/>
        </w:rPr>
        <w:t>вший.</w:t>
      </w:r>
    </w:p>
    <w:p w:rsidR="00A96519" w:rsidRDefault="00A96519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запишите слова в словарик, составьте с ними словосочетания, определите главное и зависимое слово.</w:t>
      </w:r>
    </w:p>
    <w:p w:rsidR="00A96519" w:rsidRDefault="00A96519" w:rsidP="00A9651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96519" w:rsidRPr="00A96519" w:rsidRDefault="007E38AE" w:rsidP="00A965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материала.</w:t>
      </w:r>
    </w:p>
    <w:p w:rsidR="00A96519" w:rsidRDefault="00910F0F" w:rsidP="007E38A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  <w:r w:rsidR="007E38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38AE" w:rsidRPr="007E38AE" w:rsidRDefault="007E38AE" w:rsidP="007E38A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E38AE">
        <w:rPr>
          <w:rFonts w:ascii="Times New Roman" w:hAnsi="Times New Roman" w:cs="Times New Roman"/>
          <w:sz w:val="28"/>
          <w:szCs w:val="28"/>
        </w:rPr>
        <w:t xml:space="preserve">На экране выведено 3 слова: </w:t>
      </w:r>
      <w:proofErr w:type="gramStart"/>
      <w:r w:rsidRPr="007E38AE">
        <w:rPr>
          <w:rFonts w:ascii="Times New Roman" w:hAnsi="Times New Roman" w:cs="Times New Roman"/>
          <w:i/>
          <w:sz w:val="28"/>
          <w:szCs w:val="28"/>
        </w:rPr>
        <w:t>белый</w:t>
      </w:r>
      <w:proofErr w:type="gramEnd"/>
      <w:r w:rsidRPr="007E38AE">
        <w:rPr>
          <w:rFonts w:ascii="Times New Roman" w:hAnsi="Times New Roman" w:cs="Times New Roman"/>
          <w:i/>
          <w:sz w:val="28"/>
          <w:szCs w:val="28"/>
        </w:rPr>
        <w:t>, белеющий, белеть.</w:t>
      </w:r>
    </w:p>
    <w:p w:rsidR="007E38AE" w:rsidRDefault="007E38AE" w:rsidP="007E38AE">
      <w:pPr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Найдите лишнее слово, поясните свою точку зрения.</w:t>
      </w:r>
    </w:p>
    <w:p w:rsidR="007E38AE" w:rsidRDefault="007E38AE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предлагают свои варианты, объясняя свой выбор, и приходят  к выводу, что лишнее слово белеющий, потому что они не могут определить часть речи этого слова.</w:t>
      </w:r>
    </w:p>
    <w:p w:rsidR="007E38AE" w:rsidRDefault="00910F0F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  <w:r w:rsidR="007E38AE">
        <w:rPr>
          <w:rFonts w:ascii="Times New Roman" w:hAnsi="Times New Roman" w:cs="Times New Roman"/>
          <w:sz w:val="28"/>
          <w:szCs w:val="28"/>
        </w:rPr>
        <w:t>.</w:t>
      </w:r>
    </w:p>
    <w:p w:rsidR="007E38AE" w:rsidRDefault="007E38AE" w:rsidP="007E38A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38AE">
        <w:rPr>
          <w:rFonts w:ascii="Times New Roman" w:hAnsi="Times New Roman" w:cs="Times New Roman"/>
          <w:sz w:val="28"/>
          <w:szCs w:val="28"/>
        </w:rPr>
        <w:t>Формулировка и запись темы урока в тетрадь.</w:t>
      </w:r>
    </w:p>
    <w:p w:rsidR="007E38AE" w:rsidRDefault="007E38AE" w:rsidP="00AA791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объявляет цели и задачи урока, а обучающие в тетрадях форму</w:t>
      </w:r>
      <w:r w:rsidR="00AA7917">
        <w:rPr>
          <w:rFonts w:ascii="Times New Roman" w:hAnsi="Times New Roman" w:cs="Times New Roman"/>
          <w:sz w:val="28"/>
          <w:szCs w:val="28"/>
        </w:rPr>
        <w:t>лируют для себя вопросы по теме:</w:t>
      </w:r>
    </w:p>
    <w:p w:rsidR="00AA7917" w:rsidRDefault="00AA7917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что обозначает причастие?</w:t>
      </w:r>
    </w:p>
    <w:p w:rsidR="00AA7917" w:rsidRDefault="00AA7917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какие вопросы отвечает причастие?</w:t>
      </w:r>
    </w:p>
    <w:p w:rsidR="00AA7917" w:rsidRDefault="00910F0F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  <w:r w:rsidR="00AA7917">
        <w:rPr>
          <w:rFonts w:ascii="Times New Roman" w:hAnsi="Times New Roman" w:cs="Times New Roman"/>
          <w:sz w:val="28"/>
          <w:szCs w:val="28"/>
        </w:rPr>
        <w:t>.</w:t>
      </w:r>
    </w:p>
    <w:p w:rsidR="00AA7917" w:rsidRDefault="00AA7917" w:rsidP="00AA79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Задание. Сравните слова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белеющий, что у них общего и чем они отличаются?</w:t>
      </w:r>
    </w:p>
    <w:p w:rsidR="005F66C2" w:rsidRPr="00AA7917" w:rsidRDefault="005F66C2" w:rsidP="00AA791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A7917" w:rsidTr="005F66C2">
        <w:tc>
          <w:tcPr>
            <w:tcW w:w="4785" w:type="dxa"/>
          </w:tcPr>
          <w:p w:rsidR="00AA7917" w:rsidRDefault="00AA7917" w:rsidP="00AA79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</w:t>
            </w:r>
          </w:p>
        </w:tc>
        <w:tc>
          <w:tcPr>
            <w:tcW w:w="4786" w:type="dxa"/>
          </w:tcPr>
          <w:p w:rsidR="00AA7917" w:rsidRDefault="00AA7917" w:rsidP="007E3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Отличия </w:t>
            </w:r>
          </w:p>
        </w:tc>
      </w:tr>
      <w:tr w:rsidR="00AA7917" w:rsidTr="005F66C2">
        <w:tc>
          <w:tcPr>
            <w:tcW w:w="4785" w:type="dxa"/>
          </w:tcPr>
          <w:p w:rsidR="00AA7917" w:rsidRDefault="00AA7917" w:rsidP="00AA791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Отвечают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какой?</w:t>
            </w:r>
          </w:p>
          <w:p w:rsidR="00AA7917" w:rsidRDefault="00AA7917" w:rsidP="00AA791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Грамматические признаки</w:t>
            </w:r>
          </w:p>
          <w:p w:rsidR="00AA7917" w:rsidRPr="00AA7917" w:rsidRDefault="00AA7917" w:rsidP="00AA7917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Синтаксическая роль</w:t>
            </w:r>
          </w:p>
        </w:tc>
        <w:tc>
          <w:tcPr>
            <w:tcW w:w="4786" w:type="dxa"/>
          </w:tcPr>
          <w:p w:rsidR="00AA7917" w:rsidRDefault="005F66C2" w:rsidP="007E38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Прилагательное обозначает признак предмета, причастие – признак предмета по действию. </w:t>
            </w:r>
          </w:p>
        </w:tc>
      </w:tr>
    </w:tbl>
    <w:p w:rsidR="00AA7917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Причастие обозначает признак предмета по действию, отвечает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>
        <w:rPr>
          <w:rFonts w:ascii="Times New Roman" w:hAnsi="Times New Roman" w:cs="Times New Roman"/>
          <w:sz w:val="28"/>
          <w:szCs w:val="28"/>
        </w:rPr>
        <w:t>: какой, какая, какое, изменяется по падежам, числам и родам в ед. числе, в предложении является определением.</w:t>
      </w:r>
    </w:p>
    <w:p w:rsidR="005F66C2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Можно ли у слова белеющий определить время и вид?</w:t>
      </w:r>
    </w:p>
    <w:p w:rsidR="005F66C2" w:rsidRDefault="00910F0F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7</w:t>
      </w:r>
      <w:r w:rsidR="005F66C2">
        <w:rPr>
          <w:rFonts w:ascii="Times New Roman" w:hAnsi="Times New Roman" w:cs="Times New Roman"/>
          <w:sz w:val="28"/>
          <w:szCs w:val="28"/>
        </w:rPr>
        <w:t>.</w:t>
      </w:r>
    </w:p>
    <w:p w:rsidR="005F66C2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двух  частей речи  соединяет в себе причастие? (прилагательного и глагола)</w:t>
      </w:r>
    </w:p>
    <w:p w:rsidR="005F66C2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Самостоятельное чтение правила учебника на странице 33. </w:t>
      </w:r>
    </w:p>
    <w:p w:rsidR="005F66C2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вывод о причастии.</w:t>
      </w:r>
    </w:p>
    <w:p w:rsidR="005F66C2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66C2" w:rsidRDefault="008375FE" w:rsidP="008375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материала.</w:t>
      </w:r>
    </w:p>
    <w:p w:rsidR="008375FE" w:rsidRPr="008375FE" w:rsidRDefault="00910F0F" w:rsidP="00837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8.</w:t>
      </w:r>
    </w:p>
    <w:p w:rsidR="008375FE" w:rsidRDefault="008375FE" w:rsidP="008375F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связный рассказ о причастии по плану:</w:t>
      </w:r>
    </w:p>
    <w:p w:rsidR="008375FE" w:rsidRDefault="008375FE" w:rsidP="008375FE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что такое причастие;</w:t>
      </w:r>
    </w:p>
    <w:p w:rsidR="008375FE" w:rsidRDefault="008375FE" w:rsidP="008375FE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что общего у причастия с причастием и глаголом;</w:t>
      </w:r>
    </w:p>
    <w:p w:rsidR="008375FE" w:rsidRDefault="008375FE" w:rsidP="008375FE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какова синтаксическая роль причастия в предложении?</w:t>
      </w:r>
    </w:p>
    <w:p w:rsidR="008375FE" w:rsidRDefault="008375FE" w:rsidP="00837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Работа в парах.</w:t>
      </w:r>
    </w:p>
    <w:p w:rsidR="008375FE" w:rsidRDefault="008375FE" w:rsidP="008375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рассказывают друг друга о причастии и выставляют оценки.</w:t>
      </w:r>
    </w:p>
    <w:p w:rsidR="008375FE" w:rsidRDefault="008375FE" w:rsidP="008375F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375FE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. Запишите словосочетания  в первый столбик, образуйте от </w:t>
      </w:r>
      <w:r w:rsidR="0012717A">
        <w:rPr>
          <w:rFonts w:ascii="Times New Roman" w:hAnsi="Times New Roman" w:cs="Times New Roman"/>
          <w:sz w:val="28"/>
          <w:szCs w:val="28"/>
        </w:rPr>
        <w:t xml:space="preserve">глагола </w:t>
      </w:r>
      <w:r>
        <w:rPr>
          <w:rFonts w:ascii="Times New Roman" w:hAnsi="Times New Roman" w:cs="Times New Roman"/>
          <w:sz w:val="28"/>
          <w:szCs w:val="28"/>
        </w:rPr>
        <w:t xml:space="preserve"> причастие и запишите  во второй столбик.</w:t>
      </w:r>
    </w:p>
    <w:p w:rsidR="008375FE" w:rsidRDefault="00910F0F" w:rsidP="008375F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9.</w:t>
      </w:r>
    </w:p>
    <w:p w:rsidR="008375FE" w:rsidRDefault="008375FE" w:rsidP="002276A3">
      <w:pPr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Ягода спеет, пятно чернеет, небо светлеет, дерево зеленеет, ученик читает.</w:t>
      </w:r>
    </w:p>
    <w:p w:rsidR="008375FE" w:rsidRDefault="008375FE" w:rsidP="008375F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Дидактическая игра «Найди меня»</w:t>
      </w:r>
    </w:p>
    <w:p w:rsidR="008375FE" w:rsidRDefault="008375FE" w:rsidP="002276A3">
      <w:pPr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Задание. Запишите ряды однокоренных слов, выделите корни, найдите причастия.</w:t>
      </w:r>
    </w:p>
    <w:p w:rsidR="008375FE" w:rsidRDefault="00910F0F" w:rsidP="008375F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10</w:t>
      </w:r>
    </w:p>
    <w:p w:rsidR="008375FE" w:rsidRDefault="008375FE" w:rsidP="008375FE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Светлый, светлеть, светлеющий, светлейший.</w:t>
      </w:r>
    </w:p>
    <w:p w:rsidR="008375FE" w:rsidRDefault="008375FE" w:rsidP="008375FE">
      <w:pPr>
        <w:pStyle w:val="a3"/>
        <w:numPr>
          <w:ilvl w:val="0"/>
          <w:numId w:val="5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Желтеющий, желтый, желтеть, пожелтевший.</w:t>
      </w:r>
    </w:p>
    <w:p w:rsidR="008375FE" w:rsidRDefault="008375FE" w:rsidP="008375FE">
      <w:pPr>
        <w:pStyle w:val="a3"/>
        <w:numPr>
          <w:ilvl w:val="0"/>
          <w:numId w:val="5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Крепчайший, крепкий, крепнуть, укрепленный.</w:t>
      </w:r>
    </w:p>
    <w:p w:rsidR="008375FE" w:rsidRDefault="002276A3" w:rsidP="002276A3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Работа с текстом.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Задание. Прочитайте статью. Определите ее тему и основную мысль. Какой стиль речи использует автор в своей статье. Выпишите причастия, укажите вид и время.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Цветущие степи, сказочные Саяны, вечнозеленый Кавказ, голубые воды рек, густые леса, звери и птицы, живущие в них, - все это богатство нашей родины.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такой природа может быть, если люди ее берегу, если помогаю ей.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Надо, чтобы вы, наши юные друзья, занимались этим благородным делом.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Сады и леса нуждаются в защите от вредителей. Помогайте птицам! 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помощи нуждаются не только пернатые, но и жители рек и озер. Необходимо спасать рыбу и зимой, в сильные морозы, и весной, когда после </w:t>
      </w:r>
      <w:r>
        <w:rPr>
          <w:rFonts w:ascii="Times New Roman" w:hAnsi="Times New Roman" w:cs="Times New Roman"/>
          <w:sz w:val="28"/>
          <w:szCs w:val="28"/>
        </w:rPr>
        <w:lastRenderedPageBreak/>
        <w:t>наводнения высыхают водоемы. Всюду есть дела, ожидающие юных любителей природы.</w:t>
      </w:r>
    </w:p>
    <w:p w:rsidR="002276A3" w:rsidRDefault="002276A3" w:rsidP="002276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0442">
        <w:rPr>
          <w:rFonts w:ascii="Times New Roman" w:hAnsi="Times New Roman" w:cs="Times New Roman"/>
          <w:sz w:val="28"/>
          <w:szCs w:val="28"/>
        </w:rPr>
        <w:t>Дорогие друзья! Будьте активными защитниками природы! Пусть всюду шумят сады, леса, растут цветы, посаженные вашими руками!</w:t>
      </w:r>
    </w:p>
    <w:p w:rsidR="008D0442" w:rsidRDefault="008D0442" w:rsidP="002276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0442" w:rsidRDefault="008D0442" w:rsidP="008D04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0442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>дведение итогов урока. Рефлексия.</w:t>
      </w:r>
    </w:p>
    <w:p w:rsidR="00910F0F" w:rsidRPr="00910F0F" w:rsidRDefault="00910F0F" w:rsidP="00910F0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11</w:t>
      </w:r>
    </w:p>
    <w:p w:rsidR="008D0442" w:rsidRDefault="008D0442" w:rsidP="008D04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Закончите предложение:</w:t>
      </w:r>
    </w:p>
    <w:p w:rsidR="008D0442" w:rsidRDefault="008D0442" w:rsidP="008D04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я узнала….</w:t>
      </w:r>
    </w:p>
    <w:p w:rsidR="008D0442" w:rsidRDefault="008D0442" w:rsidP="008D04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было (трудно, легко), потому что….</w:t>
      </w:r>
    </w:p>
    <w:p w:rsidR="008D0442" w:rsidRDefault="008D0442" w:rsidP="008D044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D0442" w:rsidRPr="008D0442" w:rsidRDefault="008D0442" w:rsidP="008D04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D0442"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8375FE" w:rsidRPr="00F97520" w:rsidRDefault="00F97520" w:rsidP="008375F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7520">
        <w:rPr>
          <w:rFonts w:ascii="Times New Roman" w:hAnsi="Times New Roman" w:cs="Times New Roman"/>
          <w:sz w:val="28"/>
          <w:szCs w:val="28"/>
        </w:rPr>
        <w:t xml:space="preserve">Слайд </w:t>
      </w:r>
      <w:r w:rsidR="00910F0F">
        <w:rPr>
          <w:rFonts w:ascii="Times New Roman" w:hAnsi="Times New Roman" w:cs="Times New Roman"/>
          <w:sz w:val="28"/>
          <w:szCs w:val="28"/>
        </w:rPr>
        <w:t>12</w:t>
      </w:r>
    </w:p>
    <w:p w:rsidR="008D0442" w:rsidRPr="008D0442" w:rsidRDefault="008D0442" w:rsidP="008D04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16 (правило), упр. 76 (по заданию).</w:t>
      </w:r>
    </w:p>
    <w:p w:rsidR="005F66C2" w:rsidRPr="007E38AE" w:rsidRDefault="005F66C2" w:rsidP="007E38A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66C2" w:rsidRPr="007E38AE" w:rsidSect="00B3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43101"/>
    <w:multiLevelType w:val="hybridMultilevel"/>
    <w:tmpl w:val="4F48D356"/>
    <w:lvl w:ilvl="0" w:tplc="1BC24D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B2044"/>
    <w:multiLevelType w:val="hybridMultilevel"/>
    <w:tmpl w:val="9D2048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563332A"/>
    <w:multiLevelType w:val="hybridMultilevel"/>
    <w:tmpl w:val="0D40BB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D3BFE"/>
    <w:multiLevelType w:val="hybridMultilevel"/>
    <w:tmpl w:val="34A4C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A0F88"/>
    <w:multiLevelType w:val="hybridMultilevel"/>
    <w:tmpl w:val="A7DC2B0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6B6"/>
    <w:rsid w:val="0012717A"/>
    <w:rsid w:val="001D0426"/>
    <w:rsid w:val="002276A3"/>
    <w:rsid w:val="00342065"/>
    <w:rsid w:val="005F66C2"/>
    <w:rsid w:val="00743E22"/>
    <w:rsid w:val="007C3AFA"/>
    <w:rsid w:val="007E38AE"/>
    <w:rsid w:val="008375FE"/>
    <w:rsid w:val="008D0442"/>
    <w:rsid w:val="00910F0F"/>
    <w:rsid w:val="009C2BFE"/>
    <w:rsid w:val="00A96519"/>
    <w:rsid w:val="00AA7917"/>
    <w:rsid w:val="00AF6F52"/>
    <w:rsid w:val="00B30119"/>
    <w:rsid w:val="00BB1A90"/>
    <w:rsid w:val="00BB73D0"/>
    <w:rsid w:val="00EA5753"/>
    <w:rsid w:val="00EF10D7"/>
    <w:rsid w:val="00F146B6"/>
    <w:rsid w:val="00F3737E"/>
    <w:rsid w:val="00F9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19"/>
  </w:style>
  <w:style w:type="paragraph" w:styleId="1">
    <w:name w:val="heading 1"/>
    <w:basedOn w:val="a"/>
    <w:link w:val="10"/>
    <w:uiPriority w:val="9"/>
    <w:qFormat/>
    <w:rsid w:val="00F146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6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96519"/>
    <w:pPr>
      <w:ind w:left="720"/>
      <w:contextualSpacing/>
    </w:pPr>
  </w:style>
  <w:style w:type="table" w:styleId="a4">
    <w:name w:val="Table Grid"/>
    <w:basedOn w:val="a1"/>
    <w:uiPriority w:val="59"/>
    <w:rsid w:val="00AA791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6EB38F1-F849-4453-A03D-3417A4BE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8</cp:revision>
  <cp:lastPrinted>2014-12-11T18:14:00Z</cp:lastPrinted>
  <dcterms:created xsi:type="dcterms:W3CDTF">2014-12-11T15:15:00Z</dcterms:created>
  <dcterms:modified xsi:type="dcterms:W3CDTF">2014-12-14T20:12:00Z</dcterms:modified>
</cp:coreProperties>
</file>